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885" w:rsidRPr="008A358D" w:rsidRDefault="008A358D">
      <w:pPr>
        <w:rPr>
          <w:rFonts w:ascii="Garamond" w:eastAsia="Times New Roman" w:hAnsi="Garamond"/>
          <w:sz w:val="32"/>
          <w:szCs w:val="32"/>
        </w:rPr>
      </w:pPr>
      <w:bookmarkStart w:id="0" w:name="_GoBack"/>
      <w:bookmarkEnd w:id="0"/>
      <w:r w:rsidRPr="008A358D">
        <w:rPr>
          <w:rFonts w:ascii="Garamond" w:eastAsia="Times New Roman" w:hAnsi="Garamond"/>
          <w:sz w:val="32"/>
          <w:szCs w:val="32"/>
        </w:rPr>
        <w:t xml:space="preserve">ARTICLE II. - MAYOR AND CITY COUNCIL </w:t>
      </w:r>
    </w:p>
    <w:p w:rsidR="00580885" w:rsidRDefault="00580885">
      <w:pPr>
        <w:rPr>
          <w:rFonts w:eastAsia="Times New Roman"/>
        </w:rPr>
        <w:sectPr w:rsidR="00580885">
          <w:type w:val="continuous"/>
          <w:pgSz w:w="12240" w:h="15840"/>
          <w:pgMar w:top="1440" w:right="1440" w:bottom="1440" w:left="1440" w:header="720" w:footer="720" w:gutter="0"/>
          <w:cols w:space="720"/>
          <w:docGrid w:linePitch="360"/>
        </w:sectPr>
      </w:pPr>
    </w:p>
    <w:p w:rsidR="00580885" w:rsidRPr="008A358D" w:rsidRDefault="008A358D">
      <w:pPr>
        <w:rPr>
          <w:rFonts w:ascii="Garamond" w:eastAsia="Times New Roman" w:hAnsi="Garamond"/>
          <w:sz w:val="28"/>
          <w:szCs w:val="28"/>
        </w:rPr>
      </w:pPr>
      <w:r w:rsidRPr="008A358D">
        <w:rPr>
          <w:rFonts w:ascii="Garamond" w:eastAsia="Times New Roman" w:hAnsi="Garamond"/>
          <w:sz w:val="28"/>
          <w:szCs w:val="28"/>
        </w:rPr>
        <w:t xml:space="preserve">Sec. 2-2-10. - City Council; membership; qualifications; terms; vacancies. </w:t>
      </w:r>
    </w:p>
    <w:p w:rsidR="00580885" w:rsidRPr="008A358D" w:rsidRDefault="008A358D">
      <w:pPr>
        <w:pStyle w:val="list0"/>
        <w:rPr>
          <w:rFonts w:ascii="Garamond" w:hAnsi="Garamond"/>
          <w:sz w:val="28"/>
          <w:szCs w:val="28"/>
        </w:rPr>
      </w:pPr>
      <w:r w:rsidRPr="008A358D">
        <w:rPr>
          <w:rFonts w:ascii="Garamond" w:hAnsi="Garamond"/>
          <w:sz w:val="28"/>
          <w:szCs w:val="28"/>
        </w:rPr>
        <w:t xml:space="preserve">(a)  The City Council shall constitute the legislative body of the City, shall have the power and authority, except as otherwise provided by statute, to exercise all power conferred upon or possessed by the City, and shall have the power and authority to adopt such laws, ordinances and resolutions as it shall deem proper in the exercise thereof. </w:t>
      </w:r>
    </w:p>
    <w:p w:rsidR="00580885" w:rsidRPr="008A358D" w:rsidRDefault="008A358D">
      <w:pPr>
        <w:pStyle w:val="list0"/>
        <w:rPr>
          <w:rFonts w:ascii="Garamond" w:hAnsi="Garamond"/>
          <w:sz w:val="28"/>
          <w:szCs w:val="28"/>
        </w:rPr>
      </w:pPr>
      <w:r w:rsidRPr="008A358D">
        <w:rPr>
          <w:rFonts w:ascii="Garamond" w:hAnsi="Garamond"/>
          <w:sz w:val="28"/>
          <w:szCs w:val="28"/>
        </w:rPr>
        <w:t xml:space="preserve">(b)  The City Council shall be composed of two (2) members elected from each ward of the City. Members shall serve terms of four (4) years. The terms of Council members shall be staggered, with one-half (½) of the members being elected at each regular municipal election. The terms of office of all elected City officials shall commence at the first meeting of the City Council following their election. </w:t>
      </w:r>
    </w:p>
    <w:p w:rsidR="00580885" w:rsidRPr="008A358D" w:rsidRDefault="008A358D">
      <w:pPr>
        <w:pStyle w:val="list0"/>
        <w:rPr>
          <w:rFonts w:ascii="Garamond" w:hAnsi="Garamond"/>
          <w:sz w:val="28"/>
          <w:szCs w:val="28"/>
        </w:rPr>
      </w:pPr>
      <w:r w:rsidRPr="008A358D">
        <w:rPr>
          <w:rFonts w:ascii="Garamond" w:hAnsi="Garamond"/>
          <w:sz w:val="28"/>
          <w:szCs w:val="28"/>
        </w:rPr>
        <w:t xml:space="preserve">(c)  Each City Council member shall have resided in the ward from which he or she is elected for a period of at least twelve (12) consecutive months immediately preceding the date of his or her election, and shall be a registered elector therein; except that in the case where the boundaries of a ward are changed pursuant to a reorganization of the City, by redistricting or by the result of annexation, any person who has resided within the territory added to a ward for the time prescribed in this Section shall be deemed to have met the residence requirements for election set forth herein. If, during his or her term of office, a Council member removes from or becomes a nonresident of the ward in which he or she was elected, such office shall be deemed vacant effective upon the adoption by the City Council of a resolution declaring such vacancy. </w:t>
      </w:r>
    </w:p>
    <w:p w:rsidR="00580885" w:rsidRPr="008A358D" w:rsidRDefault="008A358D">
      <w:pPr>
        <w:pStyle w:val="list0"/>
        <w:rPr>
          <w:rFonts w:ascii="Garamond" w:hAnsi="Garamond"/>
          <w:sz w:val="28"/>
          <w:szCs w:val="28"/>
        </w:rPr>
        <w:sectPr w:rsidR="00580885" w:rsidRPr="008A358D">
          <w:type w:val="continuous"/>
          <w:pgSz w:w="12240" w:h="15840"/>
          <w:pgMar w:top="1440" w:right="1440" w:bottom="1440" w:left="1440" w:header="720" w:footer="720" w:gutter="0"/>
          <w:cols w:space="720"/>
          <w:docGrid w:linePitch="360"/>
        </w:sectPr>
      </w:pPr>
      <w:r w:rsidRPr="008A358D">
        <w:rPr>
          <w:rFonts w:ascii="Garamond" w:hAnsi="Garamond"/>
          <w:sz w:val="28"/>
          <w:szCs w:val="28"/>
        </w:rPr>
        <w:t xml:space="preserve">(d)  All vacancies on the City Council created other than by the regular expiration of a term shall be filled by appointment made upon a majority vote of the membership of the City Council within sixty (60) days after the vacancy occurs. Persons appointed to fill a vacancy shall serve until the next regular municipal election, at which time a successor shall be elected to serve out the remainder of any uncompleted term. </w:t>
      </w:r>
    </w:p>
    <w:p w:rsidR="00580885" w:rsidRPr="008A358D" w:rsidRDefault="008A358D">
      <w:pPr>
        <w:rPr>
          <w:rFonts w:ascii="Garamond" w:eastAsia="Times New Roman" w:hAnsi="Garamond"/>
          <w:sz w:val="28"/>
          <w:szCs w:val="28"/>
        </w:rPr>
      </w:pPr>
      <w:r w:rsidRPr="008A358D">
        <w:rPr>
          <w:rFonts w:ascii="Garamond" w:eastAsia="Times New Roman" w:hAnsi="Garamond"/>
          <w:sz w:val="28"/>
          <w:szCs w:val="28"/>
        </w:rPr>
        <w:t xml:space="preserve">Sec. 2-2-20. - Mayor. </w:t>
      </w:r>
    </w:p>
    <w:p w:rsidR="00580885" w:rsidRPr="008A358D" w:rsidRDefault="008A358D">
      <w:pPr>
        <w:pStyle w:val="list0"/>
        <w:rPr>
          <w:rFonts w:ascii="Garamond" w:hAnsi="Garamond"/>
          <w:sz w:val="28"/>
          <w:szCs w:val="28"/>
        </w:rPr>
      </w:pPr>
      <w:r w:rsidRPr="008A358D">
        <w:rPr>
          <w:rFonts w:ascii="Garamond" w:hAnsi="Garamond"/>
          <w:sz w:val="28"/>
          <w:szCs w:val="28"/>
        </w:rPr>
        <w:t xml:space="preserve">(a)  The Mayor shall be elected by a plurality of votes cast for that office at the regular City election, and shall be a registered elector who has resided within the City limits for a period of at least twelve (12) consecutive months immediately preceding the date of election; except that in the case of annexation, any person who has resided within the territory annexed to the City for the time prescribed in this Section shall be deemed to have met the residency requirement for election set forth herein. The Mayor shall be elected to serve a term of two (2) years. In the event of a vacancy in </w:t>
      </w:r>
      <w:r w:rsidRPr="008A358D">
        <w:rPr>
          <w:rFonts w:ascii="Garamond" w:hAnsi="Garamond"/>
          <w:sz w:val="28"/>
          <w:szCs w:val="28"/>
        </w:rPr>
        <w:lastRenderedPageBreak/>
        <w:t xml:space="preserve">the office of Mayor, such vacancy shall be filled in the same manner as a vacancy in the office of Council member, as set forth in Section 2-2-10 above. </w:t>
      </w:r>
    </w:p>
    <w:p w:rsidR="00580885" w:rsidRPr="008A358D" w:rsidRDefault="008A358D">
      <w:pPr>
        <w:pStyle w:val="list0"/>
        <w:rPr>
          <w:rFonts w:ascii="Garamond" w:hAnsi="Garamond"/>
          <w:sz w:val="28"/>
          <w:szCs w:val="28"/>
        </w:rPr>
      </w:pPr>
      <w:r w:rsidRPr="008A358D">
        <w:rPr>
          <w:rFonts w:ascii="Garamond" w:hAnsi="Garamond"/>
          <w:sz w:val="28"/>
          <w:szCs w:val="28"/>
        </w:rPr>
        <w:t xml:space="preserve">(b)  The Mayor shall preside over all meetings of the City Council and shall perform such duties as may be required of him or her by statute or ordinance. Insofar as is required by statute and for all ceremonial purposes, the Mayor shall be the executive head of the City. </w:t>
      </w:r>
    </w:p>
    <w:p w:rsidR="00580885" w:rsidRPr="008A358D" w:rsidRDefault="008A358D">
      <w:pPr>
        <w:pStyle w:val="list0"/>
        <w:rPr>
          <w:rFonts w:ascii="Garamond" w:hAnsi="Garamond"/>
          <w:sz w:val="28"/>
          <w:szCs w:val="28"/>
        </w:rPr>
      </w:pPr>
      <w:r w:rsidRPr="008A358D">
        <w:rPr>
          <w:rFonts w:ascii="Garamond" w:hAnsi="Garamond"/>
          <w:sz w:val="28"/>
          <w:szCs w:val="28"/>
        </w:rPr>
        <w:t xml:space="preserve">(c)  The Mayor shall not be entitled to vote on any matter before the City Council, except in the case of a tie vote. Notwithstanding the foregoing, all ordinances or resolutions authorizing the expenditure of money or the entering into contracts shall be subject to disapproval by the Mayor as provided in Section 31-16-104, C.R.S. </w:t>
      </w:r>
    </w:p>
    <w:p w:rsidR="00580885" w:rsidRPr="008A358D" w:rsidRDefault="008A358D">
      <w:pPr>
        <w:pStyle w:val="list0"/>
        <w:rPr>
          <w:rFonts w:ascii="Garamond" w:hAnsi="Garamond"/>
          <w:sz w:val="28"/>
          <w:szCs w:val="28"/>
        </w:rPr>
      </w:pPr>
      <w:r w:rsidRPr="008A358D">
        <w:rPr>
          <w:rFonts w:ascii="Garamond" w:hAnsi="Garamond"/>
          <w:sz w:val="28"/>
          <w:szCs w:val="28"/>
        </w:rPr>
        <w:t xml:space="preserve">(d)  The Mayor or City Administrator shall execute and authenticate by his or her signature all bonds, warrants, contracts and instruments of and concerning the business of the City, as the Council members or any statutes or ordinances may require, subject to the provisions of Subsection (c) above. </w:t>
      </w:r>
    </w:p>
    <w:p w:rsidR="00580885" w:rsidRPr="008A358D" w:rsidRDefault="008A358D">
      <w:pPr>
        <w:pStyle w:val="list0"/>
        <w:rPr>
          <w:rFonts w:ascii="Garamond" w:hAnsi="Garamond"/>
          <w:sz w:val="28"/>
          <w:szCs w:val="28"/>
        </w:rPr>
        <w:sectPr w:rsidR="00580885" w:rsidRPr="008A358D">
          <w:type w:val="continuous"/>
          <w:pgSz w:w="12240" w:h="15840"/>
          <w:pgMar w:top="1440" w:right="1440" w:bottom="1440" w:left="1440" w:header="720" w:footer="720" w:gutter="0"/>
          <w:cols w:space="720"/>
          <w:docGrid w:linePitch="360"/>
        </w:sectPr>
      </w:pPr>
      <w:r w:rsidRPr="008A358D">
        <w:rPr>
          <w:rFonts w:ascii="Garamond" w:hAnsi="Garamond"/>
          <w:sz w:val="28"/>
          <w:szCs w:val="28"/>
        </w:rPr>
        <w:t xml:space="preserve">(e)  Except as may be required by statute, the Mayor shall exercise only such powers as the Council members shall specifically confer upon him or her. </w:t>
      </w:r>
    </w:p>
    <w:p w:rsidR="00580885" w:rsidRPr="008A358D" w:rsidRDefault="008A358D">
      <w:pPr>
        <w:rPr>
          <w:rFonts w:ascii="Garamond" w:eastAsia="Times New Roman" w:hAnsi="Garamond"/>
          <w:sz w:val="28"/>
          <w:szCs w:val="28"/>
        </w:rPr>
      </w:pPr>
      <w:r w:rsidRPr="008A358D">
        <w:rPr>
          <w:rFonts w:ascii="Garamond" w:eastAsia="Times New Roman" w:hAnsi="Garamond"/>
          <w:sz w:val="28"/>
          <w:szCs w:val="28"/>
        </w:rPr>
        <w:t xml:space="preserve">Sec. 2-2-30. - Mayor Pro Tem. </w:t>
      </w:r>
    </w:p>
    <w:p w:rsidR="00580885" w:rsidRPr="008A358D" w:rsidRDefault="008A358D">
      <w:pPr>
        <w:pStyle w:val="list0"/>
        <w:rPr>
          <w:rFonts w:ascii="Garamond" w:hAnsi="Garamond"/>
          <w:sz w:val="28"/>
          <w:szCs w:val="28"/>
        </w:rPr>
        <w:sectPr w:rsidR="00580885" w:rsidRPr="008A358D">
          <w:type w:val="continuous"/>
          <w:pgSz w:w="12240" w:h="15840"/>
          <w:pgMar w:top="1440" w:right="1440" w:bottom="1440" w:left="1440" w:header="720" w:footer="720" w:gutter="0"/>
          <w:cols w:space="720"/>
          <w:docGrid w:linePitch="360"/>
        </w:sectPr>
      </w:pPr>
      <w:r w:rsidRPr="008A358D">
        <w:rPr>
          <w:rFonts w:ascii="Garamond" w:hAnsi="Garamond"/>
          <w:sz w:val="28"/>
          <w:szCs w:val="28"/>
        </w:rPr>
        <w:t xml:space="preserve">(a)  The City Council may elect one (1) of its members to serve as Mayor Pro Tem, who shall perform the duties of the Mayor in the event the Mayor is absent from the City or temporarily unable to perform the duties of his or her office. In the absence of the Mayor from any meeting of the City Council, during the absence of the Mayor from the City or during the inability of the Mayor to act, the Mayor Pro Tem shall perform the duties of the Mayor, except that the Mayor Pro Tem shall not be entitled to disapprove ordinances or resolutions pursuant to Section 31-16-104, C.R.S. When presiding over a meeting of the City Council in the absence of the Mayor, the Mayor Pro Tem shall exercise his or her voting powers as a Council member. </w:t>
      </w:r>
    </w:p>
    <w:p w:rsidR="00580885" w:rsidRPr="008A358D" w:rsidRDefault="008A358D">
      <w:pPr>
        <w:rPr>
          <w:rFonts w:ascii="Garamond" w:eastAsia="Times New Roman" w:hAnsi="Garamond"/>
          <w:sz w:val="28"/>
          <w:szCs w:val="28"/>
        </w:rPr>
      </w:pPr>
      <w:r w:rsidRPr="008A358D">
        <w:rPr>
          <w:rFonts w:ascii="Garamond" w:eastAsia="Times New Roman" w:hAnsi="Garamond"/>
          <w:sz w:val="28"/>
          <w:szCs w:val="28"/>
        </w:rPr>
        <w:t xml:space="preserve">Sec. 2-2-40. - Acting Mayor. </w:t>
      </w:r>
    </w:p>
    <w:p w:rsidR="00580885" w:rsidRPr="008A358D" w:rsidRDefault="008A358D">
      <w:pPr>
        <w:pStyle w:val="p0"/>
        <w:rPr>
          <w:rFonts w:ascii="Garamond" w:eastAsiaTheme="minorEastAsia" w:hAnsi="Garamond"/>
          <w:sz w:val="28"/>
          <w:szCs w:val="28"/>
        </w:rPr>
        <w:sectPr w:rsidR="00580885" w:rsidRPr="008A358D">
          <w:type w:val="continuous"/>
          <w:pgSz w:w="12240" w:h="15840"/>
          <w:pgMar w:top="1440" w:right="1440" w:bottom="1440" w:left="1440" w:header="720" w:footer="720" w:gutter="0"/>
          <w:cols w:space="720"/>
          <w:docGrid w:linePitch="360"/>
        </w:sectPr>
      </w:pPr>
      <w:r w:rsidRPr="008A358D">
        <w:rPr>
          <w:rFonts w:ascii="Garamond" w:hAnsi="Garamond"/>
          <w:sz w:val="28"/>
          <w:szCs w:val="28"/>
        </w:rPr>
        <w:t xml:space="preserve">In the event of the absence or disability of both the Mayor and the Mayor Pro Tem, the Council members may designate another Council member to serve as acting Mayor during such absence or disability. </w:t>
      </w:r>
    </w:p>
    <w:p w:rsidR="00580885" w:rsidRPr="008A358D" w:rsidRDefault="008A358D">
      <w:pPr>
        <w:rPr>
          <w:rFonts w:ascii="Garamond" w:eastAsia="Times New Roman" w:hAnsi="Garamond"/>
          <w:sz w:val="28"/>
          <w:szCs w:val="28"/>
        </w:rPr>
      </w:pPr>
      <w:r w:rsidRPr="008A358D">
        <w:rPr>
          <w:rFonts w:ascii="Garamond" w:eastAsia="Times New Roman" w:hAnsi="Garamond"/>
          <w:sz w:val="28"/>
          <w:szCs w:val="28"/>
        </w:rPr>
        <w:t xml:space="preserve">Sec. 2-2-50. - Compensation. </w:t>
      </w:r>
    </w:p>
    <w:p w:rsidR="00580885" w:rsidRPr="008A358D" w:rsidRDefault="008A358D">
      <w:pPr>
        <w:pStyle w:val="list0"/>
        <w:rPr>
          <w:rFonts w:ascii="Garamond" w:hAnsi="Garamond"/>
          <w:sz w:val="28"/>
          <w:szCs w:val="28"/>
        </w:rPr>
      </w:pPr>
      <w:r w:rsidRPr="008A358D">
        <w:rPr>
          <w:rFonts w:ascii="Garamond" w:hAnsi="Garamond"/>
          <w:sz w:val="28"/>
          <w:szCs w:val="28"/>
        </w:rPr>
        <w:t xml:space="preserve">(a)  The Mayor and Council members shall be paid monthly as provided by ordinance and amended from time to time. </w:t>
      </w:r>
    </w:p>
    <w:p w:rsidR="00580885" w:rsidRPr="008A358D" w:rsidRDefault="008A358D">
      <w:pPr>
        <w:pStyle w:val="list1"/>
        <w:rPr>
          <w:rFonts w:ascii="Garamond" w:hAnsi="Garamond"/>
          <w:sz w:val="28"/>
          <w:szCs w:val="28"/>
        </w:rPr>
      </w:pPr>
      <w:r w:rsidRPr="008A358D">
        <w:rPr>
          <w:rFonts w:ascii="Garamond" w:hAnsi="Garamond"/>
          <w:sz w:val="28"/>
          <w:szCs w:val="28"/>
        </w:rPr>
        <w:lastRenderedPageBreak/>
        <w:t xml:space="preserve">(1)  Mayor: Starting with the term of office commencing at the first meeting after the November 5, 2019 election, the salary of the Mayor shall be six hundred fifty dollars ($650.00) per month. </w:t>
      </w:r>
    </w:p>
    <w:p w:rsidR="00580885" w:rsidRPr="008A358D" w:rsidRDefault="008A358D">
      <w:pPr>
        <w:pStyle w:val="list1"/>
        <w:rPr>
          <w:rFonts w:ascii="Garamond" w:hAnsi="Garamond"/>
          <w:sz w:val="28"/>
          <w:szCs w:val="28"/>
        </w:rPr>
      </w:pPr>
      <w:r w:rsidRPr="008A358D">
        <w:rPr>
          <w:rFonts w:ascii="Garamond" w:hAnsi="Garamond"/>
          <w:sz w:val="28"/>
          <w:szCs w:val="28"/>
        </w:rPr>
        <w:t xml:space="preserve">(2)  Council members: Starting with the term of office commencing at the first meeting after the November 5, 2019 election, the salary of Council members shall be four hundred fifty dollars ($450.00) per month. </w:t>
      </w:r>
    </w:p>
    <w:p w:rsidR="00580885" w:rsidRPr="008A358D" w:rsidRDefault="008A358D">
      <w:pPr>
        <w:pStyle w:val="list0"/>
        <w:rPr>
          <w:rFonts w:ascii="Garamond" w:hAnsi="Garamond"/>
          <w:sz w:val="28"/>
          <w:szCs w:val="28"/>
        </w:rPr>
      </w:pPr>
      <w:r w:rsidRPr="008A358D">
        <w:rPr>
          <w:rFonts w:ascii="Garamond" w:hAnsi="Garamond"/>
          <w:sz w:val="28"/>
          <w:szCs w:val="28"/>
        </w:rPr>
        <w:t xml:space="preserve">(b)  The compensation paid to any member of the City Council, including the Mayor, shall not be increased or diminished for the term of office for which he or she has been elected or appointed. Any Mayor or Council member who has resigned or vacated an office prior to the end of his or her elective or appointed term shall not be eligible to election or reappointment to the same during such term if the rate of compensation has been increased. </w:t>
      </w:r>
    </w:p>
    <w:p w:rsidR="00580885" w:rsidRPr="008A358D" w:rsidRDefault="008A358D">
      <w:pPr>
        <w:pStyle w:val="list0"/>
        <w:rPr>
          <w:rFonts w:ascii="Garamond" w:hAnsi="Garamond"/>
          <w:sz w:val="28"/>
          <w:szCs w:val="28"/>
        </w:rPr>
      </w:pPr>
      <w:r w:rsidRPr="008A358D">
        <w:rPr>
          <w:rFonts w:ascii="Garamond" w:hAnsi="Garamond"/>
          <w:sz w:val="28"/>
          <w:szCs w:val="28"/>
        </w:rPr>
        <w:t xml:space="preserve">(c)  The Mayor and Council members shall be allowed to participate in the City's employee retirement program on the same basis as other City employees. </w:t>
      </w:r>
    </w:p>
    <w:p w:rsidR="00580885" w:rsidRPr="008A358D" w:rsidRDefault="008A358D">
      <w:pPr>
        <w:pStyle w:val="historynote0"/>
        <w:rPr>
          <w:rFonts w:ascii="Garamond" w:hAnsi="Garamond"/>
          <w:sz w:val="28"/>
          <w:szCs w:val="28"/>
        </w:rPr>
        <w:sectPr w:rsidR="00580885" w:rsidRPr="008A358D">
          <w:type w:val="continuous"/>
          <w:pgSz w:w="12240" w:h="15840"/>
          <w:pgMar w:top="1440" w:right="1440" w:bottom="1440" w:left="1440" w:header="720" w:footer="720" w:gutter="0"/>
          <w:cols w:space="720"/>
          <w:docGrid w:linePitch="360"/>
        </w:sectPr>
      </w:pPr>
      <w:r w:rsidRPr="008A358D">
        <w:rPr>
          <w:rFonts w:ascii="Garamond" w:hAnsi="Garamond"/>
          <w:sz w:val="28"/>
          <w:szCs w:val="28"/>
        </w:rPr>
        <w:t xml:space="preserve">(Ord. No. </w:t>
      </w:r>
      <w:hyperlink r:id="rId5" w:history="1">
        <w:r w:rsidRPr="008A358D">
          <w:rPr>
            <w:rStyle w:val="Hyperlink"/>
            <w:rFonts w:ascii="Garamond" w:hAnsi="Garamond"/>
            <w:sz w:val="28"/>
            <w:szCs w:val="28"/>
          </w:rPr>
          <w:t xml:space="preserve">2018-16 </w:t>
        </w:r>
      </w:hyperlink>
      <w:r w:rsidRPr="008A358D">
        <w:rPr>
          <w:rFonts w:ascii="Garamond" w:hAnsi="Garamond"/>
          <w:sz w:val="28"/>
          <w:szCs w:val="28"/>
        </w:rPr>
        <w:t xml:space="preserve">, § 1, 10-2-2018) </w:t>
      </w:r>
    </w:p>
    <w:p w:rsidR="00580885" w:rsidRPr="008A358D" w:rsidRDefault="008A358D">
      <w:pPr>
        <w:rPr>
          <w:rFonts w:ascii="Garamond" w:eastAsia="Times New Roman" w:hAnsi="Garamond"/>
          <w:sz w:val="28"/>
          <w:szCs w:val="28"/>
        </w:rPr>
      </w:pPr>
      <w:r w:rsidRPr="008A358D">
        <w:rPr>
          <w:rFonts w:ascii="Garamond" w:eastAsia="Times New Roman" w:hAnsi="Garamond"/>
          <w:sz w:val="28"/>
          <w:szCs w:val="28"/>
        </w:rPr>
        <w:t xml:space="preserve">Sec. 2-2-60. - Regular meetings. </w:t>
      </w:r>
    </w:p>
    <w:p w:rsidR="00580885" w:rsidRPr="008A358D" w:rsidRDefault="008A358D">
      <w:pPr>
        <w:pStyle w:val="p0"/>
        <w:rPr>
          <w:rFonts w:ascii="Garamond" w:eastAsiaTheme="minorEastAsia" w:hAnsi="Garamond"/>
          <w:sz w:val="28"/>
          <w:szCs w:val="28"/>
        </w:rPr>
        <w:sectPr w:rsidR="00580885" w:rsidRPr="008A358D">
          <w:type w:val="continuous"/>
          <w:pgSz w:w="12240" w:h="15840"/>
          <w:pgMar w:top="1440" w:right="1440" w:bottom="1440" w:left="1440" w:header="720" w:footer="720" w:gutter="0"/>
          <w:cols w:space="720"/>
          <w:docGrid w:linePitch="360"/>
        </w:sectPr>
      </w:pPr>
      <w:r w:rsidRPr="008A358D">
        <w:rPr>
          <w:rFonts w:ascii="Garamond" w:hAnsi="Garamond"/>
          <w:sz w:val="28"/>
          <w:szCs w:val="28"/>
        </w:rPr>
        <w:t xml:space="preserve">The City Council shall establish such dates and times for regular Council meetings as it deems appropriate and necessary for the effective and proper transaction of City business. Not less than two (2) regular meetings of the City Council shall be scheduled per month. Notwithstanding the foregoing, a scheduled regular meeting of the City Council may be canceled upon a majority vote of the Council membership, or for lack of a quorum. All regular meetings shall be conducted in the meeting chambers at 448 East 1st Street, Salida, Colorado, unless otherwise designated by the City Council in advance. </w:t>
      </w:r>
    </w:p>
    <w:p w:rsidR="00580885" w:rsidRPr="008A358D" w:rsidRDefault="008A358D">
      <w:pPr>
        <w:rPr>
          <w:rFonts w:ascii="Garamond" w:eastAsia="Times New Roman" w:hAnsi="Garamond"/>
          <w:sz w:val="28"/>
          <w:szCs w:val="28"/>
        </w:rPr>
      </w:pPr>
      <w:r w:rsidRPr="008A358D">
        <w:rPr>
          <w:rFonts w:ascii="Garamond" w:eastAsia="Times New Roman" w:hAnsi="Garamond"/>
          <w:sz w:val="28"/>
          <w:szCs w:val="28"/>
        </w:rPr>
        <w:t xml:space="preserve">Sec. 2-2-70. - Special meetings. </w:t>
      </w:r>
    </w:p>
    <w:p w:rsidR="00580885" w:rsidRPr="008A358D" w:rsidRDefault="008A358D">
      <w:pPr>
        <w:pStyle w:val="list0"/>
        <w:rPr>
          <w:rFonts w:ascii="Garamond" w:hAnsi="Garamond"/>
          <w:sz w:val="28"/>
          <w:szCs w:val="28"/>
        </w:rPr>
      </w:pPr>
      <w:r w:rsidRPr="008A358D">
        <w:rPr>
          <w:rFonts w:ascii="Garamond" w:hAnsi="Garamond"/>
          <w:sz w:val="28"/>
          <w:szCs w:val="28"/>
        </w:rPr>
        <w:t xml:space="preserve">(a)  The Mayor and any three (3) members of the City Council may call a special meeting by having written notice of such meeting personally served on all other Council members, or left at their usual place of residence. Except in cases of emergency, special meetings shall not be conducted except upon twenty-four-hours notice. </w:t>
      </w:r>
    </w:p>
    <w:p w:rsidR="00580885" w:rsidRPr="008A358D" w:rsidRDefault="008A358D">
      <w:pPr>
        <w:pStyle w:val="list0"/>
        <w:rPr>
          <w:rFonts w:ascii="Garamond" w:hAnsi="Garamond"/>
          <w:sz w:val="28"/>
          <w:szCs w:val="28"/>
        </w:rPr>
      </w:pPr>
      <w:r w:rsidRPr="008A358D">
        <w:rPr>
          <w:rFonts w:ascii="Garamond" w:hAnsi="Garamond"/>
          <w:sz w:val="28"/>
          <w:szCs w:val="28"/>
        </w:rPr>
        <w:t xml:space="preserve">(b)  Special meetings may also be called by majority vote of the membership of the City Council taken and announced at a regular Council meeting. Notice of such meeting shall be given to any member of the City Council not in attendance. </w:t>
      </w:r>
    </w:p>
    <w:p w:rsidR="00580885" w:rsidRPr="008A358D" w:rsidRDefault="008A358D">
      <w:pPr>
        <w:pStyle w:val="list0"/>
        <w:rPr>
          <w:rFonts w:ascii="Garamond" w:hAnsi="Garamond"/>
          <w:sz w:val="28"/>
          <w:szCs w:val="28"/>
        </w:rPr>
        <w:sectPr w:rsidR="00580885" w:rsidRPr="008A358D">
          <w:type w:val="continuous"/>
          <w:pgSz w:w="12240" w:h="15840"/>
          <w:pgMar w:top="1440" w:right="1440" w:bottom="1440" w:left="1440" w:header="720" w:footer="720" w:gutter="0"/>
          <w:cols w:space="720"/>
          <w:docGrid w:linePitch="360"/>
        </w:sectPr>
      </w:pPr>
      <w:r w:rsidRPr="008A358D">
        <w:rPr>
          <w:rFonts w:ascii="Garamond" w:hAnsi="Garamond"/>
          <w:sz w:val="28"/>
          <w:szCs w:val="28"/>
        </w:rPr>
        <w:t xml:space="preserve">(c)  Should the City Council convene for a special meeting pursuant to a request of an interested party for the purpose of accommodating time constraints of said </w:t>
      </w:r>
      <w:r w:rsidRPr="008A358D">
        <w:rPr>
          <w:rFonts w:ascii="Garamond" w:hAnsi="Garamond"/>
          <w:sz w:val="28"/>
          <w:szCs w:val="28"/>
        </w:rPr>
        <w:lastRenderedPageBreak/>
        <w:t xml:space="preserve">interested party, the City Council may, in its discretion, assess fees for the special meeting against the interested party. The City Council may from time to time by resolution adopt a schedule of fees which may be assessed for special meetings. Said fees shall reasonably compensate the staff of the City and the City Attorney for time spent in preparation for attendance at special meetings. </w:t>
      </w:r>
    </w:p>
    <w:p w:rsidR="00580885" w:rsidRPr="008A358D" w:rsidRDefault="008A358D">
      <w:pPr>
        <w:rPr>
          <w:rFonts w:ascii="Garamond" w:eastAsia="Times New Roman" w:hAnsi="Garamond"/>
          <w:sz w:val="28"/>
          <w:szCs w:val="28"/>
        </w:rPr>
      </w:pPr>
      <w:r w:rsidRPr="008A358D">
        <w:rPr>
          <w:rFonts w:ascii="Garamond" w:eastAsia="Times New Roman" w:hAnsi="Garamond"/>
          <w:sz w:val="28"/>
          <w:szCs w:val="28"/>
        </w:rPr>
        <w:t xml:space="preserve">Sec. 2-2-80. - Conduct of meetings; voting. </w:t>
      </w:r>
    </w:p>
    <w:p w:rsidR="00580885" w:rsidRPr="008A358D" w:rsidRDefault="008A358D">
      <w:pPr>
        <w:pStyle w:val="list0"/>
        <w:rPr>
          <w:rFonts w:ascii="Garamond" w:hAnsi="Garamond"/>
          <w:sz w:val="28"/>
          <w:szCs w:val="28"/>
        </w:rPr>
      </w:pPr>
      <w:r w:rsidRPr="008A358D">
        <w:rPr>
          <w:rFonts w:ascii="Garamond" w:hAnsi="Garamond"/>
          <w:sz w:val="28"/>
          <w:szCs w:val="28"/>
        </w:rPr>
        <w:t xml:space="preserve">(a)  Meetings of the City Council shall be conducted by the Mayor, according to Robert's Rules of Order, Revised. </w:t>
      </w:r>
    </w:p>
    <w:p w:rsidR="00580885" w:rsidRPr="008A358D" w:rsidRDefault="008A358D">
      <w:pPr>
        <w:pStyle w:val="list0"/>
        <w:rPr>
          <w:rFonts w:ascii="Garamond" w:hAnsi="Garamond"/>
          <w:sz w:val="28"/>
          <w:szCs w:val="28"/>
        </w:rPr>
      </w:pPr>
      <w:r w:rsidRPr="008A358D">
        <w:rPr>
          <w:rFonts w:ascii="Garamond" w:hAnsi="Garamond"/>
          <w:sz w:val="28"/>
          <w:szCs w:val="28"/>
        </w:rPr>
        <w:t xml:space="preserve">(b)  Three (3) Council members and the Mayor, or four (4) Council members, shall constitute a quorum to do business at all meetings of the City Council. Each Council member shall vote upon every question presented, on motion, duly seconded, unless allowed by the City Council to abstain. The Mayor shall preside at all meetings of the City Council and shall be entitled to vote only as authorized by Subsection 2-2-20(c) of this Article. Upon the taking of any vote, the City Clerk shall record in the minutes the names of those voting and their votes. </w:t>
      </w:r>
    </w:p>
    <w:p w:rsidR="00580885" w:rsidRPr="008A358D" w:rsidRDefault="008A358D">
      <w:pPr>
        <w:pStyle w:val="list0"/>
        <w:rPr>
          <w:rFonts w:ascii="Garamond" w:hAnsi="Garamond"/>
          <w:sz w:val="28"/>
          <w:szCs w:val="28"/>
        </w:rPr>
      </w:pPr>
      <w:r w:rsidRPr="008A358D">
        <w:rPr>
          <w:rFonts w:ascii="Garamond" w:hAnsi="Garamond"/>
          <w:sz w:val="28"/>
          <w:szCs w:val="28"/>
        </w:rPr>
        <w:t xml:space="preserve">(c)  At the hour appointed for meeting, the members shall be called to order by the Mayor or, in his or her absence, by the Mayor Pro Tem, and the City Clerk shall proceed to call the roll, note the absentees and announce whether a quorum is present. If a quorum is present, the City Council shall proceed with the business before it, in the manner and order as established by the City Council. </w:t>
      </w:r>
    </w:p>
    <w:sectPr w:rsidR="00580885" w:rsidRPr="008A358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B1220A1C"/>
    <w:lvl w:ilvl="0">
      <w:start w:val="1"/>
      <w:numFmt w:val="decimal"/>
      <w:lvlText w:val="%1."/>
      <w:lvlJc w:val="left"/>
      <w:pPr>
        <w:tabs>
          <w:tab w:val="num" w:pos="1800"/>
        </w:tabs>
        <w:ind w:left="180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7D"/>
    <w:multiLevelType w:val="multilevel"/>
    <w:tmpl w:val="335A5BA2"/>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D450932A"/>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5B66D758"/>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F8C43716"/>
    <w:lvl w:ilvl="0">
      <w:start w:val="1"/>
      <w:numFmt w:val="bullet"/>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D6702C04"/>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FBC083C0"/>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01EE4838"/>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1C54422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561A76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8EC0768"/>
    <w:multiLevelType w:val="multilevel"/>
    <w:tmpl w:val="52BA117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C74AB4"/>
    <w:multiLevelType w:val="multilevel"/>
    <w:tmpl w:val="068C96B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538363E"/>
    <w:multiLevelType w:val="multilevel"/>
    <w:tmpl w:val="D4ECEE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885"/>
    <w:rsid w:val="00580885"/>
    <w:rsid w:val="008A358D"/>
    <w:rsid w:val="00E02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790975-8DB8-4433-9D94-2164D95F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pPr>
      <w:keepNext/>
      <w:keepLines/>
      <w:spacing w:before="200" w:after="0"/>
      <w:outlineLvl w:val="6"/>
    </w:pPr>
    <w:rPr>
      <w:rFonts w:asciiTheme="majorHAnsi" w:eastAsiaTheme="majorEastAsia" w:hAnsiTheme="majorHAnsi" w:cstheme="majorBid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list0">
    <w:name w:val="list0"/>
    <w:basedOn w:val="Normal"/>
    <w:qFormat/>
    <w:pPr>
      <w:spacing w:after="120" w:line="240" w:lineRule="auto"/>
      <w:ind w:left="432" w:hanging="432"/>
      <w:jc w:val="both"/>
    </w:pPr>
    <w:rPr>
      <w:rFonts w:ascii="Arial" w:hAnsi="Arial" w:cs="Arial"/>
      <w:sz w:val="20"/>
      <w:szCs w:val="20"/>
    </w:rPr>
  </w:style>
  <w:style w:type="paragraph" w:customStyle="1" w:styleId="list1">
    <w:name w:val="list1"/>
    <w:basedOn w:val="list0"/>
    <w:qFormat/>
    <w:pPr>
      <w:ind w:left="864"/>
    </w:pPr>
  </w:style>
  <w:style w:type="paragraph" w:customStyle="1" w:styleId="list2">
    <w:name w:val="list2"/>
    <w:basedOn w:val="list1"/>
    <w:qFormat/>
    <w:pPr>
      <w:ind w:left="1296"/>
    </w:pPr>
  </w:style>
  <w:style w:type="paragraph" w:customStyle="1" w:styleId="list3">
    <w:name w:val="list3"/>
    <w:basedOn w:val="list2"/>
    <w:qFormat/>
    <w:pPr>
      <w:ind w:left="1728"/>
    </w:pPr>
  </w:style>
  <w:style w:type="paragraph" w:customStyle="1" w:styleId="list4">
    <w:name w:val="list4"/>
    <w:basedOn w:val="list3"/>
    <w:qFormat/>
    <w:pPr>
      <w:ind w:left="2160"/>
    </w:pPr>
  </w:style>
  <w:style w:type="paragraph" w:customStyle="1" w:styleId="list5">
    <w:name w:val="list5"/>
    <w:basedOn w:val="list4"/>
    <w:qFormat/>
    <w:pPr>
      <w:ind w:left="2592"/>
    </w:pPr>
  </w:style>
  <w:style w:type="paragraph" w:customStyle="1" w:styleId="list6">
    <w:name w:val="list6"/>
    <w:basedOn w:val="list5"/>
    <w:qFormat/>
    <w:pPr>
      <w:ind w:left="3024"/>
    </w:pPr>
  </w:style>
  <w:style w:type="paragraph" w:customStyle="1" w:styleId="list7">
    <w:name w:val="list7"/>
    <w:basedOn w:val="list6"/>
    <w:qFormat/>
    <w:pPr>
      <w:ind w:left="3456"/>
    </w:pPr>
  </w:style>
  <w:style w:type="paragraph" w:customStyle="1" w:styleId="list8">
    <w:name w:val="list8"/>
    <w:basedOn w:val="list7"/>
    <w:qFormat/>
    <w:pPr>
      <w:ind w:left="3888"/>
    </w:pPr>
  </w:style>
  <w:style w:type="paragraph" w:customStyle="1" w:styleId="p0">
    <w:name w:val="p0"/>
    <w:basedOn w:val="Normal"/>
    <w:qFormat/>
    <w:pPr>
      <w:spacing w:after="120" w:line="240" w:lineRule="auto"/>
      <w:ind w:firstLine="432"/>
    </w:pPr>
    <w:rPr>
      <w:rFonts w:ascii="Arial" w:hAnsi="Arial"/>
      <w:sz w:val="20"/>
    </w:rPr>
  </w:style>
  <w:style w:type="paragraph" w:customStyle="1" w:styleId="p1">
    <w:name w:val="p1"/>
    <w:basedOn w:val="p0"/>
    <w:qFormat/>
    <w:pPr>
      <w:ind w:left="432"/>
    </w:pPr>
  </w:style>
  <w:style w:type="paragraph" w:customStyle="1" w:styleId="p2">
    <w:name w:val="p2"/>
    <w:basedOn w:val="p1"/>
    <w:qFormat/>
    <w:pPr>
      <w:ind w:left="864"/>
    </w:pPr>
  </w:style>
  <w:style w:type="paragraph" w:customStyle="1" w:styleId="p3">
    <w:name w:val="p3"/>
    <w:basedOn w:val="p2"/>
    <w:qFormat/>
    <w:pPr>
      <w:ind w:left="1296"/>
    </w:pPr>
  </w:style>
  <w:style w:type="paragraph" w:customStyle="1" w:styleId="p4">
    <w:name w:val="p4"/>
    <w:basedOn w:val="p3"/>
    <w:qFormat/>
    <w:pPr>
      <w:ind w:left="1728"/>
    </w:pPr>
  </w:style>
  <w:style w:type="paragraph" w:customStyle="1" w:styleId="p5">
    <w:name w:val="p5"/>
    <w:basedOn w:val="p4"/>
    <w:qFormat/>
    <w:pPr>
      <w:ind w:left="2160"/>
    </w:pPr>
  </w:style>
  <w:style w:type="paragraph" w:customStyle="1" w:styleId="p6">
    <w:name w:val="p6"/>
    <w:basedOn w:val="p5"/>
    <w:qFormat/>
    <w:pPr>
      <w:ind w:left="2592"/>
    </w:pPr>
  </w:style>
  <w:style w:type="paragraph" w:customStyle="1" w:styleId="p7">
    <w:name w:val="p7"/>
    <w:basedOn w:val="p6"/>
    <w:qFormat/>
    <w:pPr>
      <w:ind w:left="3024"/>
    </w:pPr>
  </w:style>
  <w:style w:type="paragraph" w:customStyle="1" w:styleId="p8">
    <w:name w:val="p8"/>
    <w:basedOn w:val="p7"/>
    <w:qFormat/>
    <w:pPr>
      <w:ind w:left="3456"/>
    </w:pPr>
  </w:style>
  <w:style w:type="paragraph" w:customStyle="1" w:styleId="b0">
    <w:name w:val="b0"/>
    <w:basedOn w:val="Normal"/>
    <w:qFormat/>
    <w:pPr>
      <w:spacing w:line="240" w:lineRule="auto"/>
    </w:pPr>
    <w:rPr>
      <w:rFonts w:ascii="Arial" w:hAnsi="Arial" w:cs="Arial"/>
      <w:sz w:val="20"/>
      <w:szCs w:val="20"/>
    </w:rPr>
  </w:style>
  <w:style w:type="paragraph" w:customStyle="1" w:styleId="b1">
    <w:name w:val="b1"/>
    <w:basedOn w:val="b0"/>
    <w:qFormat/>
    <w:pPr>
      <w:ind w:left="432"/>
    </w:pPr>
  </w:style>
  <w:style w:type="paragraph" w:customStyle="1" w:styleId="b2">
    <w:name w:val="b2"/>
    <w:basedOn w:val="b1"/>
    <w:qFormat/>
    <w:pPr>
      <w:ind w:left="864"/>
    </w:pPr>
  </w:style>
  <w:style w:type="paragraph" w:customStyle="1" w:styleId="b3">
    <w:name w:val="b3"/>
    <w:basedOn w:val="b2"/>
    <w:qFormat/>
    <w:pPr>
      <w:ind w:left="1296"/>
    </w:pPr>
  </w:style>
  <w:style w:type="paragraph" w:customStyle="1" w:styleId="b4">
    <w:name w:val="b4"/>
    <w:basedOn w:val="b3"/>
    <w:qFormat/>
    <w:pPr>
      <w:ind w:left="1728"/>
    </w:pPr>
  </w:style>
  <w:style w:type="paragraph" w:customStyle="1" w:styleId="b5">
    <w:name w:val="b5"/>
    <w:basedOn w:val="b4"/>
    <w:qFormat/>
    <w:pPr>
      <w:ind w:left="2160"/>
    </w:pPr>
  </w:style>
  <w:style w:type="paragraph" w:customStyle="1" w:styleId="b6">
    <w:name w:val="b6"/>
    <w:basedOn w:val="b5"/>
    <w:qFormat/>
    <w:pPr>
      <w:ind w:left="2592"/>
    </w:pPr>
  </w:style>
  <w:style w:type="paragraph" w:customStyle="1" w:styleId="b7">
    <w:name w:val="b7"/>
    <w:basedOn w:val="b6"/>
    <w:qFormat/>
    <w:pPr>
      <w:ind w:left="3024"/>
    </w:pPr>
  </w:style>
  <w:style w:type="paragraph" w:customStyle="1" w:styleId="b8">
    <w:name w:val="b8"/>
    <w:basedOn w:val="b7"/>
    <w:qFormat/>
    <w:pPr>
      <w:ind w:left="3456"/>
    </w:pPr>
  </w:style>
  <w:style w:type="paragraph" w:customStyle="1" w:styleId="h0">
    <w:name w:val="h0"/>
    <w:basedOn w:val="Normal"/>
    <w:link w:val="h0Char"/>
    <w:qFormat/>
    <w:pPr>
      <w:spacing w:line="240" w:lineRule="auto"/>
      <w:ind w:left="432" w:hanging="432"/>
    </w:pPr>
    <w:rPr>
      <w:rFonts w:ascii="Arial" w:hAnsi="Arial"/>
      <w:sz w:val="20"/>
    </w:rPr>
  </w:style>
  <w:style w:type="paragraph" w:customStyle="1" w:styleId="h1">
    <w:name w:val="h1"/>
    <w:basedOn w:val="h0"/>
    <w:link w:val="h1Char"/>
    <w:qFormat/>
    <w:pPr>
      <w:ind w:left="864"/>
    </w:pPr>
  </w:style>
  <w:style w:type="paragraph" w:customStyle="1" w:styleId="h2">
    <w:name w:val="h2"/>
    <w:basedOn w:val="h1"/>
    <w:link w:val="h2Char"/>
    <w:qFormat/>
    <w:pPr>
      <w:ind w:left="1296"/>
    </w:pPr>
  </w:style>
  <w:style w:type="paragraph" w:customStyle="1" w:styleId="h3">
    <w:name w:val="h3"/>
    <w:basedOn w:val="h2"/>
    <w:link w:val="h3Char"/>
    <w:qFormat/>
    <w:pPr>
      <w:ind w:left="1728"/>
    </w:pPr>
  </w:style>
  <w:style w:type="paragraph" w:customStyle="1" w:styleId="h4">
    <w:name w:val="h4"/>
    <w:basedOn w:val="h3"/>
    <w:link w:val="h4Char"/>
    <w:qFormat/>
    <w:pPr>
      <w:ind w:left="2160"/>
    </w:pPr>
  </w:style>
  <w:style w:type="paragraph" w:customStyle="1" w:styleId="h5">
    <w:name w:val="h5"/>
    <w:basedOn w:val="h4"/>
    <w:link w:val="h5Char"/>
    <w:qFormat/>
    <w:pPr>
      <w:ind w:left="2592"/>
    </w:pPr>
  </w:style>
  <w:style w:type="paragraph" w:customStyle="1" w:styleId="h6">
    <w:name w:val="h6"/>
    <w:basedOn w:val="h5"/>
    <w:link w:val="h6Char"/>
    <w:qFormat/>
    <w:pPr>
      <w:ind w:left="3024"/>
    </w:pPr>
  </w:style>
  <w:style w:type="paragraph" w:customStyle="1" w:styleId="h7">
    <w:name w:val="h7"/>
    <w:basedOn w:val="h6"/>
    <w:link w:val="h7Char"/>
    <w:qFormat/>
    <w:pPr>
      <w:ind w:left="3456"/>
    </w:pPr>
  </w:style>
  <w:style w:type="paragraph" w:customStyle="1" w:styleId="h8">
    <w:name w:val="h8"/>
    <w:basedOn w:val="h7"/>
    <w:qFormat/>
    <w:pPr>
      <w:ind w:left="3888"/>
    </w:pPr>
  </w:style>
  <w:style w:type="paragraph" w:customStyle="1" w:styleId="seclink">
    <w:name w:val="seclink"/>
    <w:basedOn w:val="Normal"/>
    <w:qFormat/>
    <w:pPr>
      <w:spacing w:after="120" w:line="240" w:lineRule="auto"/>
    </w:pPr>
    <w:rPr>
      <w:rFonts w:ascii="Arial" w:hAnsi="Arial"/>
      <w:color w:val="0000FF"/>
      <w:sz w:val="20"/>
    </w:rPr>
  </w:style>
  <w:style w:type="character" w:styleId="Hyperlink">
    <w:name w:val="Hyperlink"/>
    <w:basedOn w:val="DefaultParagraphFont"/>
    <w:uiPriority w:val="99"/>
    <w:unhideWhenUsed/>
    <w:qFormat/>
    <w:rPr>
      <w:rFonts w:ascii="Arial" w:hAnsi="Arial"/>
      <w:color w:val="0000FF"/>
      <w:sz w:val="20"/>
      <w:u w:val="single"/>
    </w:rPr>
  </w:style>
  <w:style w:type="paragraph" w:customStyle="1" w:styleId="historynote">
    <w:name w:val="historynote"/>
    <w:basedOn w:val="Normal"/>
    <w:qFormat/>
    <w:pPr>
      <w:tabs>
        <w:tab w:val="right" w:pos="9180"/>
      </w:tabs>
      <w:spacing w:after="120" w:line="240" w:lineRule="auto"/>
      <w:ind w:left="432"/>
    </w:pPr>
    <w:rPr>
      <w:rFonts w:ascii="Arial" w:hAnsi="Arial"/>
      <w:color w:val="7F7F7F"/>
      <w:sz w:val="20"/>
    </w:rPr>
  </w:style>
  <w:style w:type="paragraph" w:customStyle="1" w:styleId="bc0">
    <w:name w:val="bc0"/>
    <w:basedOn w:val="b0"/>
    <w:qFormat/>
    <w:pPr>
      <w:spacing w:after="120"/>
      <w:jc w:val="center"/>
    </w:pPr>
  </w:style>
  <w:style w:type="paragraph" w:customStyle="1" w:styleId="sec">
    <w:name w:val="sec"/>
    <w:basedOn w:val="Normal"/>
    <w:qFormat/>
    <w:pPr>
      <w:keepNext/>
      <w:spacing w:before="360"/>
    </w:pPr>
    <w:rPr>
      <w:rFonts w:ascii="Arial" w:hAnsi="Arial"/>
      <w:b/>
      <w:color w:val="404040"/>
    </w:rPr>
  </w:style>
  <w:style w:type="character" w:customStyle="1" w:styleId="Heading1Char">
    <w:name w:val="Heading 1 Char"/>
    <w:basedOn w:val="DefaultParagraphFont"/>
    <w:link w:val="Heading1"/>
    <w:uiPriority w:val="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character" w:customStyle="1" w:styleId="Heading4Char">
    <w:name w:val="Heading 4 Char"/>
    <w:basedOn w:val="DefaultParagraphFont"/>
    <w:link w:val="Heading4"/>
    <w:uiPriority w:val="9"/>
    <w:rPr>
      <w:rFonts w:ascii="Arial" w:eastAsiaTheme="majorEastAsia" w:hAnsi="Arial" w:cstheme="majorBidi"/>
      <w:b/>
      <w:bCs/>
      <w:i/>
      <w:iCs/>
    </w:rPr>
  </w:style>
  <w:style w:type="character" w:customStyle="1" w:styleId="Heading5Char">
    <w:name w:val="Heading 5 Char"/>
    <w:basedOn w:val="DefaultParagraphFont"/>
    <w:link w:val="Heading5"/>
    <w:uiPriority w:val="9"/>
    <w:rPr>
      <w:rFonts w:ascii="Arial" w:eastAsiaTheme="majorEastAsia" w:hAnsi="Arial" w:cstheme="majorBidi"/>
    </w:rPr>
  </w:style>
  <w:style w:type="character" w:customStyle="1" w:styleId="Heading6Char">
    <w:name w:val="Heading 6 Char"/>
    <w:basedOn w:val="DefaultParagraphFont"/>
    <w:link w:val="Heading6"/>
    <w:uiPriority w:val="9"/>
    <w:rPr>
      <w:rFonts w:ascii="Arial" w:eastAsiaTheme="majorEastAsia" w:hAnsi="Arial" w:cstheme="majorBidi"/>
      <w:i/>
      <w:iCs/>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rPr>
  </w:style>
  <w:style w:type="paragraph" w:styleId="Title">
    <w:name w:val="Title"/>
    <w:basedOn w:val="Normal"/>
    <w:next w:val="Normal"/>
    <w:link w:val="TitleChar"/>
    <w:uiPriority w:val="10"/>
    <w:qFormat/>
    <w:pPr>
      <w:pBdr>
        <w:bottom w:val="single" w:sz="8" w:space="4" w:color="4F81BD"/>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Pr>
      <w:rFonts w:ascii="Arial" w:eastAsiaTheme="majorEastAsia" w:hAnsi="Arial" w:cstheme="majorBidi"/>
      <w:i/>
      <w:iCs/>
      <w:spacing w:val="15"/>
      <w:sz w:val="24"/>
      <w:szCs w:val="24"/>
    </w:rPr>
  </w:style>
  <w:style w:type="paragraph" w:customStyle="1" w:styleId="r0">
    <w:name w:val="r0"/>
    <w:basedOn w:val="Normal"/>
    <w:qFormat/>
    <w:pPr>
      <w:spacing w:after="120" w:line="240" w:lineRule="auto"/>
      <w:jc w:val="both"/>
    </w:pPr>
    <w:rPr>
      <w:rFonts w:ascii="Arial" w:hAnsi="Arial"/>
      <w:sz w:val="20"/>
    </w:rPr>
  </w:style>
  <w:style w:type="paragraph" w:customStyle="1" w:styleId="listml0">
    <w:name w:val="listml0"/>
    <w:basedOn w:val="list0"/>
    <w:qFormat/>
    <w:pPr>
      <w:tabs>
        <w:tab w:val="left" w:pos="432"/>
        <w:tab w:val="left" w:pos="864"/>
      </w:tabs>
      <w:ind w:left="864" w:hanging="864"/>
    </w:pPr>
  </w:style>
  <w:style w:type="paragraph" w:customStyle="1" w:styleId="listml1">
    <w:name w:val="listml1"/>
    <w:basedOn w:val="list1"/>
    <w:qFormat/>
    <w:pPr>
      <w:tabs>
        <w:tab w:val="left" w:pos="864"/>
        <w:tab w:val="left" w:pos="1296"/>
      </w:tabs>
      <w:ind w:left="1296" w:hanging="864"/>
    </w:pPr>
  </w:style>
  <w:style w:type="paragraph" w:customStyle="1" w:styleId="listml2">
    <w:name w:val="listml2"/>
    <w:basedOn w:val="list2"/>
    <w:qFormat/>
    <w:pPr>
      <w:tabs>
        <w:tab w:val="left" w:pos="1296"/>
        <w:tab w:val="left" w:pos="1728"/>
      </w:tabs>
      <w:ind w:left="1728" w:hanging="864"/>
    </w:pPr>
  </w:style>
  <w:style w:type="paragraph" w:customStyle="1" w:styleId="listml3">
    <w:name w:val="listml3"/>
    <w:basedOn w:val="list3"/>
    <w:qFormat/>
    <w:pPr>
      <w:tabs>
        <w:tab w:val="left" w:pos="1728"/>
        <w:tab w:val="left" w:pos="2160"/>
      </w:tabs>
      <w:ind w:left="2160" w:hanging="864"/>
    </w:pPr>
  </w:style>
  <w:style w:type="paragraph" w:customStyle="1" w:styleId="listml4">
    <w:name w:val="listml4"/>
    <w:basedOn w:val="list4"/>
    <w:qFormat/>
    <w:pPr>
      <w:tabs>
        <w:tab w:val="left" w:pos="2160"/>
        <w:tab w:val="left" w:pos="2592"/>
      </w:tabs>
      <w:ind w:left="2592" w:hanging="864"/>
    </w:pPr>
  </w:style>
  <w:style w:type="paragraph" w:customStyle="1" w:styleId="listml5">
    <w:name w:val="listml5"/>
    <w:basedOn w:val="list5"/>
    <w:qFormat/>
    <w:pPr>
      <w:tabs>
        <w:tab w:val="left" w:pos="2592"/>
        <w:tab w:val="left" w:pos="3024"/>
      </w:tabs>
      <w:ind w:left="3024" w:hanging="864"/>
    </w:pPr>
  </w:style>
  <w:style w:type="paragraph" w:customStyle="1" w:styleId="listml6">
    <w:name w:val="listml6"/>
    <w:basedOn w:val="list6"/>
    <w:qFormat/>
    <w:pPr>
      <w:tabs>
        <w:tab w:val="left" w:pos="3024"/>
        <w:tab w:val="left" w:pos="3456"/>
      </w:tabs>
      <w:ind w:left="3456" w:hanging="864"/>
    </w:pPr>
  </w:style>
  <w:style w:type="paragraph" w:customStyle="1" w:styleId="listml7">
    <w:name w:val="listml7"/>
    <w:basedOn w:val="list7"/>
    <w:qFormat/>
    <w:pPr>
      <w:tabs>
        <w:tab w:val="left" w:pos="3456"/>
        <w:tab w:val="left" w:pos="3888"/>
      </w:tabs>
      <w:ind w:left="3888" w:hanging="864"/>
    </w:pPr>
  </w:style>
  <w:style w:type="paragraph" w:customStyle="1" w:styleId="listml8">
    <w:name w:val="listml8"/>
    <w:basedOn w:val="list8"/>
    <w:qFormat/>
    <w:pPr>
      <w:tabs>
        <w:tab w:val="left" w:pos="3888"/>
        <w:tab w:val="left" w:pos="4320"/>
      </w:tabs>
      <w:ind w:left="4320" w:hanging="864"/>
    </w:pPr>
  </w:style>
  <w:style w:type="paragraph" w:customStyle="1" w:styleId="b18q">
    <w:name w:val="b1_8q"/>
    <w:basedOn w:val="b1"/>
    <w:qFormat/>
    <w:pPr>
      <w:spacing w:after="160"/>
    </w:pPr>
    <w:rPr>
      <w:sz w:val="16"/>
    </w:rPr>
  </w:style>
  <w:style w:type="paragraph" w:customStyle="1" w:styleId="refmanualfn">
    <w:name w:val="refmanualfn"/>
    <w:basedOn w:val="historynote"/>
    <w:qFormat/>
    <w:pPr>
      <w:ind w:left="0"/>
    </w:pPr>
  </w:style>
  <w:style w:type="paragraph" w:customStyle="1" w:styleId="refeditorfn">
    <w:name w:val="refeditorfn"/>
    <w:basedOn w:val="historynote"/>
    <w:qFormat/>
    <w:pPr>
      <w:ind w:left="0"/>
    </w:pPr>
  </w:style>
  <w:style w:type="paragraph" w:customStyle="1" w:styleId="refgenericfn">
    <w:name w:val="refgenericfn"/>
    <w:basedOn w:val="historynote"/>
    <w:qFormat/>
    <w:pPr>
      <w:ind w:left="0"/>
    </w:pPr>
  </w:style>
  <w:style w:type="paragraph" w:customStyle="1" w:styleId="refcharterfn">
    <w:name w:val="refcharterfn"/>
    <w:basedOn w:val="historynote"/>
    <w:qFormat/>
    <w:pPr>
      <w:ind w:left="0"/>
    </w:pPr>
  </w:style>
  <w:style w:type="paragraph" w:customStyle="1" w:styleId="refcrossfn">
    <w:name w:val="refcrossfn"/>
    <w:basedOn w:val="historynote"/>
    <w:qFormat/>
    <w:pPr>
      <w:ind w:left="0"/>
    </w:pPr>
  </w:style>
  <w:style w:type="paragraph" w:customStyle="1" w:styleId="refstateconstfn">
    <w:name w:val="refstateconstfn"/>
    <w:basedOn w:val="historynote"/>
    <w:qFormat/>
    <w:pPr>
      <w:ind w:left="0"/>
    </w:pPr>
  </w:style>
  <w:style w:type="paragraph" w:customStyle="1" w:styleId="refcaselawfn">
    <w:name w:val="refcaselawfn"/>
    <w:basedOn w:val="historynote"/>
    <w:qFormat/>
    <w:pPr>
      <w:ind w:left="0"/>
    </w:pPr>
  </w:style>
  <w:style w:type="paragraph" w:customStyle="1" w:styleId="refcaselawanno">
    <w:name w:val="refcaselawanno"/>
    <w:basedOn w:val="historynote"/>
    <w:qFormat/>
    <w:pPr>
      <w:ind w:left="0"/>
    </w:pPr>
  </w:style>
  <w:style w:type="paragraph" w:customStyle="1" w:styleId="refnotefn">
    <w:name w:val="refnotefn"/>
    <w:basedOn w:val="historynote"/>
    <w:qFormat/>
    <w:pPr>
      <w:ind w:left="0"/>
    </w:pPr>
  </w:style>
  <w:style w:type="paragraph" w:customStyle="1" w:styleId="refstatelawfn">
    <w:name w:val="refstatelawfn"/>
    <w:basedOn w:val="historynote"/>
    <w:qFormat/>
    <w:pPr>
      <w:ind w:left="0"/>
    </w:pPr>
  </w:style>
  <w:style w:type="paragraph" w:customStyle="1" w:styleId="subsec1">
    <w:name w:val="subsec1"/>
    <w:basedOn w:val="sec"/>
    <w:qFormat/>
    <w:pPr>
      <w:spacing w:before="240"/>
    </w:pPr>
    <w:rPr>
      <w:sz w:val="20"/>
    </w:rPr>
  </w:style>
  <w:style w:type="character" w:styleId="FollowedHyperlink">
    <w:name w:val="FollowedHyperlink"/>
    <w:basedOn w:val="DefaultParagraphFont"/>
    <w:uiPriority w:val="99"/>
    <w:semiHidden/>
    <w:unhideWhenUsed/>
    <w:rPr>
      <w:color w:val="800080"/>
      <w:u w:val="single"/>
    </w:rPr>
  </w:style>
  <w:style w:type="paragraph" w:customStyle="1" w:styleId="bkmk">
    <w:name w:val="bkmk"/>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hg0">
    <w:name w:val="hg0"/>
    <w:link w:val="hg0Char"/>
    <w:qFormat/>
    <w:pPr>
      <w:spacing w:after="120" w:line="240" w:lineRule="auto"/>
      <w:ind w:left="432" w:hanging="432"/>
    </w:pPr>
    <w:rPr>
      <w:rFonts w:ascii="Arial" w:hAnsi="Arial"/>
      <w:sz w:val="20"/>
    </w:rPr>
  </w:style>
  <w:style w:type="paragraph" w:customStyle="1" w:styleId="hg1">
    <w:name w:val="hg1"/>
    <w:basedOn w:val="hg0"/>
    <w:link w:val="hg1Char"/>
    <w:qFormat/>
    <w:pPr>
      <w:ind w:left="864"/>
    </w:pPr>
  </w:style>
  <w:style w:type="paragraph" w:customStyle="1" w:styleId="hg2">
    <w:name w:val="hg2"/>
    <w:basedOn w:val="hg1"/>
    <w:link w:val="hg2Char"/>
    <w:qFormat/>
    <w:pPr>
      <w:ind w:left="1296"/>
    </w:pPr>
  </w:style>
  <w:style w:type="paragraph" w:customStyle="1" w:styleId="hg3">
    <w:name w:val="hg3"/>
    <w:basedOn w:val="hg2"/>
    <w:link w:val="hg3Char"/>
    <w:qFormat/>
    <w:pPr>
      <w:ind w:left="1728"/>
    </w:pPr>
  </w:style>
  <w:style w:type="paragraph" w:customStyle="1" w:styleId="hg4">
    <w:name w:val="hg4"/>
    <w:basedOn w:val="hg3"/>
    <w:link w:val="hg4Char"/>
    <w:qFormat/>
    <w:pPr>
      <w:ind w:left="2160"/>
    </w:pPr>
  </w:style>
  <w:style w:type="paragraph" w:customStyle="1" w:styleId="hg5">
    <w:name w:val="hg5"/>
    <w:basedOn w:val="hg4"/>
    <w:link w:val="hg5Char"/>
    <w:qFormat/>
    <w:pPr>
      <w:ind w:left="2592"/>
    </w:pPr>
  </w:style>
  <w:style w:type="paragraph" w:customStyle="1" w:styleId="hg6">
    <w:name w:val="hg6"/>
    <w:basedOn w:val="hg5"/>
    <w:link w:val="hg6Char"/>
    <w:qFormat/>
    <w:pPr>
      <w:ind w:left="3024"/>
    </w:pPr>
  </w:style>
  <w:style w:type="paragraph" w:customStyle="1" w:styleId="hg7">
    <w:name w:val="hg7"/>
    <w:basedOn w:val="hg6"/>
    <w:link w:val="hg7Char"/>
    <w:qFormat/>
    <w:pPr>
      <w:ind w:left="3456"/>
    </w:pPr>
  </w:style>
  <w:style w:type="paragraph" w:customStyle="1" w:styleId="hg0-em">
    <w:name w:val="hg0-em"/>
    <w:basedOn w:val="h0"/>
    <w:link w:val="hg0-emChar"/>
    <w:pPr>
      <w:ind w:left="200" w:hanging="200"/>
    </w:pPr>
  </w:style>
  <w:style w:type="character" w:customStyle="1" w:styleId="h0Char">
    <w:name w:val="h0 Char"/>
    <w:basedOn w:val="DefaultParagraphFont"/>
    <w:link w:val="h0"/>
    <w:rPr>
      <w:rFonts w:ascii="Arial" w:hAnsi="Arial"/>
      <w:sz w:val="20"/>
    </w:rPr>
  </w:style>
  <w:style w:type="character" w:customStyle="1" w:styleId="hg0-emChar">
    <w:name w:val="hg0-em Char"/>
    <w:basedOn w:val="h0Char"/>
    <w:link w:val="hg0-em"/>
    <w:rPr>
      <w:rFonts w:ascii="Arial" w:hAnsi="Arial"/>
      <w:color w:val="808080"/>
      <w:sz w:val="20"/>
    </w:rPr>
  </w:style>
  <w:style w:type="paragraph" w:customStyle="1" w:styleId="hgem0">
    <w:name w:val="hgem0"/>
    <w:basedOn w:val="hg0"/>
    <w:link w:val="hgem0Char"/>
    <w:qFormat/>
    <w:pPr>
      <w:ind w:left="216" w:hanging="216"/>
    </w:pPr>
  </w:style>
  <w:style w:type="paragraph" w:customStyle="1" w:styleId="hgem1">
    <w:name w:val="hgem1"/>
    <w:basedOn w:val="hg1"/>
    <w:link w:val="hgem1Char"/>
    <w:qFormat/>
    <w:pPr>
      <w:ind w:left="648" w:hanging="216"/>
    </w:pPr>
  </w:style>
  <w:style w:type="character" w:customStyle="1" w:styleId="hg0Char">
    <w:name w:val="hg0 Char"/>
    <w:basedOn w:val="DefaultParagraphFont"/>
    <w:link w:val="hg0"/>
    <w:rPr>
      <w:rFonts w:ascii="Arial" w:hAnsi="Arial"/>
      <w:sz w:val="20"/>
    </w:rPr>
  </w:style>
  <w:style w:type="character" w:customStyle="1" w:styleId="hgem0Char">
    <w:name w:val="hgem0 Char"/>
    <w:basedOn w:val="hg0Char"/>
    <w:link w:val="hgem0"/>
    <w:rPr>
      <w:rFonts w:ascii="Arial" w:hAnsi="Arial"/>
      <w:sz w:val="20"/>
    </w:rPr>
  </w:style>
  <w:style w:type="paragraph" w:customStyle="1" w:styleId="hgem2">
    <w:name w:val="hgem2"/>
    <w:basedOn w:val="hg2"/>
    <w:link w:val="hgem2Char"/>
    <w:qFormat/>
    <w:pPr>
      <w:ind w:left="1080" w:hanging="216"/>
    </w:pPr>
  </w:style>
  <w:style w:type="character" w:customStyle="1" w:styleId="hg1Char">
    <w:name w:val="hg1 Char"/>
    <w:basedOn w:val="hg0Char"/>
    <w:link w:val="hg1"/>
    <w:rPr>
      <w:rFonts w:ascii="Arial" w:hAnsi="Arial"/>
      <w:sz w:val="20"/>
    </w:rPr>
  </w:style>
  <w:style w:type="character" w:customStyle="1" w:styleId="hgem1Char">
    <w:name w:val="hgem1 Char"/>
    <w:basedOn w:val="hg1Char"/>
    <w:link w:val="hgem1"/>
    <w:rPr>
      <w:rFonts w:ascii="Arial" w:hAnsi="Arial"/>
      <w:sz w:val="20"/>
    </w:rPr>
  </w:style>
  <w:style w:type="paragraph" w:customStyle="1" w:styleId="hgem3">
    <w:name w:val="hgem3"/>
    <w:basedOn w:val="hg3"/>
    <w:link w:val="hgem3Char"/>
    <w:qFormat/>
    <w:pPr>
      <w:ind w:left="1512" w:hanging="216"/>
    </w:pPr>
  </w:style>
  <w:style w:type="character" w:customStyle="1" w:styleId="hg2Char">
    <w:name w:val="hg2 Char"/>
    <w:basedOn w:val="hg1Char"/>
    <w:link w:val="hg2"/>
    <w:rPr>
      <w:rFonts w:ascii="Arial" w:hAnsi="Arial"/>
      <w:sz w:val="20"/>
    </w:rPr>
  </w:style>
  <w:style w:type="character" w:customStyle="1" w:styleId="hgem2Char">
    <w:name w:val="hgem2 Char"/>
    <w:basedOn w:val="hg2Char"/>
    <w:link w:val="hgem2"/>
    <w:rPr>
      <w:rFonts w:ascii="Arial" w:hAnsi="Arial"/>
      <w:sz w:val="20"/>
    </w:rPr>
  </w:style>
  <w:style w:type="paragraph" w:customStyle="1" w:styleId="hgem4">
    <w:name w:val="hgem4"/>
    <w:basedOn w:val="h4"/>
    <w:link w:val="hgem4Char"/>
    <w:qFormat/>
    <w:pPr>
      <w:ind w:left="1944" w:hanging="216"/>
    </w:pPr>
  </w:style>
  <w:style w:type="character" w:customStyle="1" w:styleId="hg3Char">
    <w:name w:val="hg3 Char"/>
    <w:basedOn w:val="hg2Char"/>
    <w:link w:val="hg3"/>
    <w:rPr>
      <w:rFonts w:ascii="Arial" w:hAnsi="Arial"/>
      <w:sz w:val="20"/>
    </w:rPr>
  </w:style>
  <w:style w:type="character" w:customStyle="1" w:styleId="hgem3Char">
    <w:name w:val="hgem3 Char"/>
    <w:basedOn w:val="hg3Char"/>
    <w:link w:val="hgem3"/>
    <w:rPr>
      <w:rFonts w:ascii="Arial" w:hAnsi="Arial"/>
      <w:sz w:val="20"/>
    </w:rPr>
  </w:style>
  <w:style w:type="paragraph" w:customStyle="1" w:styleId="hgem5">
    <w:name w:val="hgem5"/>
    <w:basedOn w:val="h5"/>
    <w:link w:val="hgem5Char"/>
    <w:qFormat/>
    <w:pPr>
      <w:ind w:left="2376" w:hanging="216"/>
    </w:pPr>
  </w:style>
  <w:style w:type="character" w:customStyle="1" w:styleId="h1Char">
    <w:name w:val="h1 Char"/>
    <w:basedOn w:val="h0Char"/>
    <w:link w:val="h1"/>
    <w:rPr>
      <w:rFonts w:ascii="Arial" w:hAnsi="Arial"/>
      <w:sz w:val="20"/>
    </w:rPr>
  </w:style>
  <w:style w:type="character" w:customStyle="1" w:styleId="h2Char">
    <w:name w:val="h2 Char"/>
    <w:basedOn w:val="h1Char"/>
    <w:link w:val="h2"/>
    <w:rPr>
      <w:rFonts w:ascii="Arial" w:hAnsi="Arial"/>
      <w:sz w:val="20"/>
    </w:rPr>
  </w:style>
  <w:style w:type="character" w:customStyle="1" w:styleId="h3Char">
    <w:name w:val="h3 Char"/>
    <w:basedOn w:val="h2Char"/>
    <w:link w:val="h3"/>
    <w:rPr>
      <w:rFonts w:ascii="Arial" w:hAnsi="Arial"/>
      <w:sz w:val="20"/>
    </w:rPr>
  </w:style>
  <w:style w:type="character" w:customStyle="1" w:styleId="h4Char">
    <w:name w:val="h4 Char"/>
    <w:basedOn w:val="h3Char"/>
    <w:link w:val="h4"/>
    <w:rPr>
      <w:rFonts w:ascii="Arial" w:hAnsi="Arial"/>
      <w:sz w:val="20"/>
    </w:rPr>
  </w:style>
  <w:style w:type="character" w:customStyle="1" w:styleId="hgem4Char">
    <w:name w:val="hgem4 Char"/>
    <w:basedOn w:val="h4Char"/>
    <w:link w:val="hgem4"/>
    <w:rPr>
      <w:rFonts w:ascii="Arial" w:hAnsi="Arial"/>
      <w:sz w:val="20"/>
    </w:rPr>
  </w:style>
  <w:style w:type="paragraph" w:customStyle="1" w:styleId="hgem6">
    <w:name w:val="hgem6"/>
    <w:basedOn w:val="h6"/>
    <w:link w:val="hgem6Char"/>
    <w:qFormat/>
    <w:pPr>
      <w:ind w:left="2808" w:hanging="216"/>
    </w:pPr>
  </w:style>
  <w:style w:type="character" w:customStyle="1" w:styleId="h5Char">
    <w:name w:val="h5 Char"/>
    <w:basedOn w:val="h4Char"/>
    <w:link w:val="h5"/>
    <w:rPr>
      <w:rFonts w:ascii="Arial" w:hAnsi="Arial"/>
      <w:sz w:val="20"/>
    </w:rPr>
  </w:style>
  <w:style w:type="character" w:customStyle="1" w:styleId="hgem5Char">
    <w:name w:val="hgem5 Char"/>
    <w:basedOn w:val="h5Char"/>
    <w:link w:val="hgem5"/>
    <w:rPr>
      <w:rFonts w:ascii="Arial" w:hAnsi="Arial"/>
      <w:sz w:val="20"/>
    </w:rPr>
  </w:style>
  <w:style w:type="paragraph" w:customStyle="1" w:styleId="hgem7">
    <w:name w:val="hgem7"/>
    <w:basedOn w:val="h7"/>
    <w:link w:val="hgem7Char"/>
    <w:qFormat/>
    <w:pPr>
      <w:ind w:left="3240" w:hanging="216"/>
    </w:pPr>
  </w:style>
  <w:style w:type="character" w:customStyle="1" w:styleId="h6Char">
    <w:name w:val="h6 Char"/>
    <w:basedOn w:val="h5Char"/>
    <w:link w:val="h6"/>
    <w:rPr>
      <w:rFonts w:ascii="Arial" w:hAnsi="Arial"/>
      <w:sz w:val="20"/>
    </w:rPr>
  </w:style>
  <w:style w:type="character" w:customStyle="1" w:styleId="hgem6Char">
    <w:name w:val="hgem6 Char"/>
    <w:basedOn w:val="h6Char"/>
    <w:link w:val="hgem6"/>
    <w:rPr>
      <w:rFonts w:ascii="Arial" w:hAnsi="Arial"/>
      <w:sz w:val="20"/>
    </w:rPr>
  </w:style>
  <w:style w:type="character" w:customStyle="1" w:styleId="h7Char">
    <w:name w:val="h7 Char"/>
    <w:basedOn w:val="h6Char"/>
    <w:link w:val="h7"/>
    <w:rPr>
      <w:rFonts w:ascii="Arial" w:hAnsi="Arial"/>
      <w:sz w:val="20"/>
    </w:rPr>
  </w:style>
  <w:style w:type="character" w:customStyle="1" w:styleId="hgem7Char">
    <w:name w:val="hgem7 Char"/>
    <w:basedOn w:val="h7Char"/>
    <w:link w:val="hgem7"/>
    <w:rPr>
      <w:rFonts w:ascii="Arial" w:hAnsi="Arial"/>
      <w:sz w:val="20"/>
    </w:rPr>
  </w:style>
  <w:style w:type="paragraph" w:customStyle="1" w:styleId="hg8">
    <w:name w:val="hg8"/>
    <w:basedOn w:val="hg7"/>
    <w:link w:val="hg8Char"/>
    <w:qFormat/>
    <w:pPr>
      <w:ind w:left="3888"/>
    </w:pPr>
  </w:style>
  <w:style w:type="paragraph" w:customStyle="1" w:styleId="hgem8">
    <w:name w:val="hgem8"/>
    <w:basedOn w:val="hg8"/>
    <w:link w:val="hgem8Char"/>
    <w:qFormat/>
    <w:pPr>
      <w:ind w:left="3672" w:hanging="216"/>
    </w:pPr>
  </w:style>
  <w:style w:type="character" w:customStyle="1" w:styleId="hg4Char">
    <w:name w:val="hg4 Char"/>
    <w:basedOn w:val="hg3Char"/>
    <w:link w:val="hg4"/>
    <w:rPr>
      <w:rFonts w:ascii="Arial" w:hAnsi="Arial"/>
      <w:sz w:val="20"/>
    </w:rPr>
  </w:style>
  <w:style w:type="character" w:customStyle="1" w:styleId="hg5Char">
    <w:name w:val="hg5 Char"/>
    <w:basedOn w:val="hg4Char"/>
    <w:link w:val="hg5"/>
    <w:rPr>
      <w:rFonts w:ascii="Arial" w:hAnsi="Arial"/>
      <w:sz w:val="20"/>
    </w:rPr>
  </w:style>
  <w:style w:type="character" w:customStyle="1" w:styleId="hg6Char">
    <w:name w:val="hg6 Char"/>
    <w:basedOn w:val="hg5Char"/>
    <w:link w:val="hg6"/>
    <w:rPr>
      <w:rFonts w:ascii="Arial" w:hAnsi="Arial"/>
      <w:sz w:val="20"/>
    </w:rPr>
  </w:style>
  <w:style w:type="character" w:customStyle="1" w:styleId="hg7Char">
    <w:name w:val="hg7 Char"/>
    <w:basedOn w:val="hg6Char"/>
    <w:link w:val="hg7"/>
    <w:rPr>
      <w:rFonts w:ascii="Arial" w:hAnsi="Arial"/>
      <w:sz w:val="20"/>
    </w:rPr>
  </w:style>
  <w:style w:type="character" w:customStyle="1" w:styleId="hg8Char">
    <w:name w:val="hg8 Char"/>
    <w:basedOn w:val="hg7Char"/>
    <w:link w:val="hg8"/>
    <w:rPr>
      <w:rFonts w:ascii="Arial" w:hAnsi="Arial"/>
      <w:sz w:val="20"/>
    </w:rPr>
  </w:style>
  <w:style w:type="paragraph" w:customStyle="1" w:styleId="hg9">
    <w:name w:val="hg9"/>
    <w:basedOn w:val="hg8"/>
    <w:link w:val="hg9Char"/>
    <w:qFormat/>
    <w:pPr>
      <w:ind w:left="4320"/>
    </w:pPr>
  </w:style>
  <w:style w:type="character" w:customStyle="1" w:styleId="hgem8Char">
    <w:name w:val="hgem8 Char"/>
    <w:basedOn w:val="hg8Char"/>
    <w:link w:val="hgem8"/>
    <w:rPr>
      <w:rFonts w:ascii="Arial" w:hAnsi="Arial"/>
      <w:sz w:val="20"/>
    </w:rPr>
  </w:style>
  <w:style w:type="paragraph" w:customStyle="1" w:styleId="hgem9">
    <w:name w:val="hgem9"/>
    <w:basedOn w:val="hg9"/>
    <w:link w:val="hgem9Char"/>
    <w:qFormat/>
    <w:pPr>
      <w:ind w:left="4104" w:hanging="216"/>
    </w:pPr>
  </w:style>
  <w:style w:type="character" w:customStyle="1" w:styleId="hg9Char">
    <w:name w:val="hg9 Char"/>
    <w:basedOn w:val="hg8Char"/>
    <w:link w:val="hg9"/>
    <w:rPr>
      <w:rFonts w:ascii="Arial" w:hAnsi="Arial"/>
      <w:sz w:val="20"/>
    </w:rPr>
  </w:style>
  <w:style w:type="character" w:customStyle="1" w:styleId="hgem9Char">
    <w:name w:val="hgem9 Char"/>
    <w:basedOn w:val="hg9Char"/>
    <w:link w:val="hgem9"/>
    <w:rPr>
      <w:rFonts w:ascii="Arial" w:hAnsi="Arial"/>
      <w:sz w:val="20"/>
    </w:r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ewords.municode.com/readordinance.aspx?ordinanceid=934105&amp;datasource=ordb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Kelley</dc:creator>
  <cp:lastModifiedBy>Sara Law</cp:lastModifiedBy>
  <cp:revision>2</cp:revision>
  <dcterms:created xsi:type="dcterms:W3CDTF">2021-07-22T19:44:00Z</dcterms:created>
  <dcterms:modified xsi:type="dcterms:W3CDTF">2021-07-22T19:44:00Z</dcterms:modified>
</cp:coreProperties>
</file>